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BBBB" w14:textId="5CA830FD" w:rsidR="00830A4E" w:rsidRDefault="00881A9A" w:rsidP="00881A9A">
      <w:pPr>
        <w:jc w:val="center"/>
        <w:rPr>
          <w:rFonts w:ascii="Candara" w:hAnsi="Candara"/>
          <w:b/>
          <w:sz w:val="28"/>
          <w:szCs w:val="28"/>
          <w:u w:val="single"/>
        </w:rPr>
      </w:pPr>
      <w:r w:rsidRPr="00881A9A">
        <w:rPr>
          <w:rFonts w:ascii="Candara" w:hAnsi="Candara"/>
          <w:b/>
          <w:sz w:val="28"/>
          <w:szCs w:val="28"/>
          <w:u w:val="single"/>
        </w:rPr>
        <w:t>Governance Committee Report – Carol Frances – June 2018</w:t>
      </w:r>
    </w:p>
    <w:p w14:paraId="3B6C4056" w14:textId="3DA7BC36" w:rsidR="00881A9A" w:rsidRDefault="00881A9A" w:rsidP="00881A9A">
      <w:pPr>
        <w:rPr>
          <w:rFonts w:ascii="Candara" w:hAnsi="Candara"/>
          <w:sz w:val="28"/>
          <w:szCs w:val="28"/>
        </w:rPr>
      </w:pPr>
      <w:r>
        <w:rPr>
          <w:rFonts w:ascii="Candara" w:hAnsi="Candara"/>
          <w:sz w:val="28"/>
          <w:szCs w:val="28"/>
        </w:rPr>
        <w:t xml:space="preserve">l was elected to the Governance Committee at the ARTA AGM in OCT 2017. The </w:t>
      </w:r>
      <w:r w:rsidR="006633E9">
        <w:rPr>
          <w:rFonts w:ascii="Candara" w:hAnsi="Candara"/>
          <w:sz w:val="28"/>
          <w:szCs w:val="28"/>
        </w:rPr>
        <w:t>four</w:t>
      </w:r>
      <w:r w:rsidR="000C16BE">
        <w:rPr>
          <w:rFonts w:ascii="Candara" w:hAnsi="Candara"/>
          <w:sz w:val="28"/>
          <w:szCs w:val="28"/>
        </w:rPr>
        <w:t>-</w:t>
      </w:r>
      <w:r w:rsidR="006633E9">
        <w:rPr>
          <w:rFonts w:ascii="Candara" w:hAnsi="Candara"/>
          <w:sz w:val="28"/>
          <w:szCs w:val="28"/>
        </w:rPr>
        <w:t xml:space="preserve">year term </w:t>
      </w:r>
      <w:r>
        <w:rPr>
          <w:rFonts w:ascii="Candara" w:hAnsi="Candara"/>
          <w:sz w:val="28"/>
          <w:szCs w:val="28"/>
        </w:rPr>
        <w:t>committee is made up of 6 members</w:t>
      </w:r>
      <w:r w:rsidR="006633E9">
        <w:rPr>
          <w:rFonts w:ascii="Candara" w:hAnsi="Candara"/>
          <w:sz w:val="28"/>
          <w:szCs w:val="28"/>
        </w:rPr>
        <w:t>:</w:t>
      </w:r>
      <w:r>
        <w:rPr>
          <w:rFonts w:ascii="Candara" w:hAnsi="Candara"/>
          <w:sz w:val="28"/>
          <w:szCs w:val="28"/>
        </w:rPr>
        <w:t xml:space="preserve"> Chair Maxine Anderson, Leo </w:t>
      </w:r>
      <w:proofErr w:type="spellStart"/>
      <w:r>
        <w:rPr>
          <w:rFonts w:ascii="Candara" w:hAnsi="Candara"/>
          <w:sz w:val="28"/>
          <w:szCs w:val="28"/>
        </w:rPr>
        <w:t>Bruseker</w:t>
      </w:r>
      <w:proofErr w:type="spellEnd"/>
      <w:r>
        <w:rPr>
          <w:rFonts w:ascii="Candara" w:hAnsi="Candara"/>
          <w:sz w:val="28"/>
          <w:szCs w:val="28"/>
        </w:rPr>
        <w:t xml:space="preserve">, vacant position filled by Gord Cumming, Past President Juanita Knight, Executive Director Daniel </w:t>
      </w:r>
      <w:proofErr w:type="spellStart"/>
      <w:r>
        <w:rPr>
          <w:rFonts w:ascii="Candara" w:hAnsi="Candara"/>
          <w:sz w:val="28"/>
          <w:szCs w:val="28"/>
        </w:rPr>
        <w:t>Mulloy</w:t>
      </w:r>
      <w:proofErr w:type="spellEnd"/>
      <w:r>
        <w:rPr>
          <w:rFonts w:ascii="Candara" w:hAnsi="Candara"/>
          <w:sz w:val="28"/>
          <w:szCs w:val="28"/>
        </w:rPr>
        <w:t xml:space="preserve"> and myself. Juanita, while President, made a visit to our Branch to attend a COACH Wellness Session </w:t>
      </w:r>
      <w:r w:rsidR="006633E9">
        <w:rPr>
          <w:rFonts w:ascii="Candara" w:hAnsi="Candara"/>
          <w:sz w:val="28"/>
          <w:szCs w:val="28"/>
        </w:rPr>
        <w:t>last year</w:t>
      </w:r>
      <w:r>
        <w:rPr>
          <w:rFonts w:ascii="Candara" w:hAnsi="Candara"/>
          <w:sz w:val="28"/>
          <w:szCs w:val="28"/>
        </w:rPr>
        <w:t>.</w:t>
      </w:r>
    </w:p>
    <w:p w14:paraId="32FB81BD" w14:textId="2E33DD7A" w:rsidR="005F69A7" w:rsidRDefault="00881A9A" w:rsidP="006633E9">
      <w:pPr>
        <w:spacing w:after="0"/>
        <w:rPr>
          <w:rFonts w:ascii="Candara" w:hAnsi="Candara"/>
          <w:sz w:val="28"/>
          <w:szCs w:val="28"/>
        </w:rPr>
      </w:pPr>
      <w:r>
        <w:rPr>
          <w:rFonts w:ascii="Candara" w:hAnsi="Candara"/>
          <w:sz w:val="28"/>
          <w:szCs w:val="28"/>
        </w:rPr>
        <w:t xml:space="preserve">There are typically 5 Governance meetings per year and a special meeting every August for the purpose of selecting </w:t>
      </w:r>
      <w:r w:rsidR="005F69A7">
        <w:rPr>
          <w:rFonts w:ascii="Candara" w:hAnsi="Candara"/>
          <w:sz w:val="28"/>
          <w:szCs w:val="28"/>
        </w:rPr>
        <w:t xml:space="preserve">Post Secondary </w:t>
      </w:r>
      <w:r>
        <w:rPr>
          <w:rFonts w:ascii="Candara" w:hAnsi="Candara"/>
          <w:sz w:val="28"/>
          <w:szCs w:val="28"/>
        </w:rPr>
        <w:t>Scholarship Winners</w:t>
      </w:r>
      <w:r w:rsidR="005F69A7">
        <w:rPr>
          <w:rFonts w:ascii="Candara" w:hAnsi="Candara"/>
          <w:sz w:val="28"/>
          <w:szCs w:val="28"/>
        </w:rPr>
        <w:t>.</w:t>
      </w:r>
    </w:p>
    <w:p w14:paraId="6C70E951" w14:textId="15767ABE" w:rsidR="005F69A7" w:rsidRDefault="005F69A7" w:rsidP="006633E9">
      <w:pPr>
        <w:spacing w:after="0"/>
        <w:rPr>
          <w:rFonts w:ascii="Candara" w:hAnsi="Candara"/>
          <w:sz w:val="28"/>
          <w:szCs w:val="28"/>
        </w:rPr>
      </w:pPr>
      <w:r>
        <w:rPr>
          <w:rFonts w:ascii="Candara" w:hAnsi="Candara"/>
          <w:sz w:val="28"/>
          <w:szCs w:val="28"/>
        </w:rPr>
        <w:t>ARTA-TW Insurance offers $5000, $3000, $2000 Degree Scholarship</w:t>
      </w:r>
      <w:r w:rsidR="0060501A">
        <w:rPr>
          <w:rFonts w:ascii="Candara" w:hAnsi="Candara"/>
          <w:sz w:val="28"/>
          <w:szCs w:val="28"/>
        </w:rPr>
        <w:t>s</w:t>
      </w:r>
      <w:r>
        <w:rPr>
          <w:rFonts w:ascii="Candara" w:hAnsi="Candara"/>
          <w:sz w:val="28"/>
          <w:szCs w:val="28"/>
        </w:rPr>
        <w:t>, and ARTA offers Certificate/Diploma Scholarship</w:t>
      </w:r>
      <w:r w:rsidR="0060501A">
        <w:rPr>
          <w:rFonts w:ascii="Candara" w:hAnsi="Candara"/>
          <w:sz w:val="28"/>
          <w:szCs w:val="28"/>
        </w:rPr>
        <w:t>s</w:t>
      </w:r>
      <w:bookmarkStart w:id="0" w:name="_GoBack"/>
      <w:bookmarkEnd w:id="0"/>
      <w:r>
        <w:rPr>
          <w:rFonts w:ascii="Candara" w:hAnsi="Candara"/>
          <w:sz w:val="28"/>
          <w:szCs w:val="28"/>
        </w:rPr>
        <w:t xml:space="preserve"> of $2500, $1500, $1000 for those students in a non-degree program and the Governance Committee selects the successful candidates from the many who apply. </w:t>
      </w:r>
    </w:p>
    <w:p w14:paraId="039AF777" w14:textId="77777777" w:rsidR="005F69A7" w:rsidRDefault="005F69A7" w:rsidP="00881A9A">
      <w:pPr>
        <w:rPr>
          <w:rFonts w:ascii="Candara" w:hAnsi="Candara"/>
          <w:sz w:val="28"/>
          <w:szCs w:val="28"/>
        </w:rPr>
      </w:pPr>
    </w:p>
    <w:p w14:paraId="7896EF6A" w14:textId="4F863459" w:rsidR="00881A9A" w:rsidRDefault="005F69A7" w:rsidP="005F69A7">
      <w:pPr>
        <w:rPr>
          <w:rFonts w:ascii="Candara" w:hAnsi="Candara"/>
          <w:sz w:val="28"/>
          <w:szCs w:val="28"/>
          <w:u w:val="single"/>
        </w:rPr>
      </w:pPr>
      <w:r w:rsidRPr="005F69A7">
        <w:rPr>
          <w:rFonts w:ascii="Candara" w:hAnsi="Candara"/>
          <w:sz w:val="28"/>
          <w:szCs w:val="28"/>
          <w:u w:val="single"/>
        </w:rPr>
        <w:t>Roles and Responsibilities of the Governance Committe</w:t>
      </w:r>
      <w:r>
        <w:rPr>
          <w:rFonts w:ascii="Candara" w:hAnsi="Candara"/>
          <w:sz w:val="28"/>
          <w:szCs w:val="28"/>
          <w:u w:val="single"/>
        </w:rPr>
        <w:t>e</w:t>
      </w:r>
    </w:p>
    <w:p w14:paraId="6A931C90" w14:textId="4565A586" w:rsidR="005F69A7" w:rsidRDefault="005F69A7" w:rsidP="005F69A7">
      <w:pPr>
        <w:pStyle w:val="ListParagraph"/>
        <w:numPr>
          <w:ilvl w:val="0"/>
          <w:numId w:val="2"/>
        </w:numPr>
        <w:rPr>
          <w:rFonts w:ascii="Candara" w:hAnsi="Candara"/>
          <w:sz w:val="28"/>
          <w:szCs w:val="28"/>
        </w:rPr>
      </w:pPr>
      <w:r w:rsidRPr="005F69A7">
        <w:rPr>
          <w:rFonts w:ascii="Candara" w:hAnsi="Candara"/>
          <w:sz w:val="28"/>
          <w:szCs w:val="28"/>
        </w:rPr>
        <w:t xml:space="preserve">Review </w:t>
      </w:r>
      <w:r>
        <w:rPr>
          <w:rFonts w:ascii="Candara" w:hAnsi="Candara"/>
          <w:sz w:val="28"/>
          <w:szCs w:val="28"/>
        </w:rPr>
        <w:t>and report every two years on all ARTA governance documents and make recommendations to the Board of Directors</w:t>
      </w:r>
      <w:r w:rsidR="006633E9">
        <w:rPr>
          <w:rFonts w:ascii="Candara" w:hAnsi="Candara"/>
          <w:sz w:val="28"/>
          <w:szCs w:val="28"/>
        </w:rPr>
        <w:t xml:space="preserve"> as required</w:t>
      </w:r>
    </w:p>
    <w:p w14:paraId="03CDEA4A" w14:textId="77777777" w:rsidR="006633E9" w:rsidRDefault="006633E9" w:rsidP="005F69A7">
      <w:pPr>
        <w:pStyle w:val="ListParagraph"/>
        <w:numPr>
          <w:ilvl w:val="0"/>
          <w:numId w:val="2"/>
        </w:numPr>
        <w:rPr>
          <w:rFonts w:ascii="Candara" w:hAnsi="Candara"/>
          <w:sz w:val="28"/>
          <w:szCs w:val="28"/>
        </w:rPr>
      </w:pPr>
      <w:r>
        <w:rPr>
          <w:rFonts w:ascii="Candara" w:hAnsi="Candara"/>
          <w:sz w:val="28"/>
          <w:szCs w:val="28"/>
        </w:rPr>
        <w:t>Investigate, research, and report on issues referred by the Board of Directors</w:t>
      </w:r>
    </w:p>
    <w:p w14:paraId="5BD65CB9" w14:textId="77777777" w:rsidR="006633E9" w:rsidRDefault="006633E9" w:rsidP="005F69A7">
      <w:pPr>
        <w:pStyle w:val="ListParagraph"/>
        <w:numPr>
          <w:ilvl w:val="0"/>
          <w:numId w:val="2"/>
        </w:numPr>
        <w:rPr>
          <w:rFonts w:ascii="Candara" w:hAnsi="Candara"/>
          <w:sz w:val="28"/>
          <w:szCs w:val="28"/>
        </w:rPr>
      </w:pPr>
      <w:r>
        <w:rPr>
          <w:rFonts w:ascii="Candara" w:hAnsi="Candara"/>
          <w:sz w:val="28"/>
          <w:szCs w:val="28"/>
        </w:rPr>
        <w:t>Report regularly to the Board of Directors and the AGM any matters believed to be worthy of attention</w:t>
      </w:r>
    </w:p>
    <w:p w14:paraId="3A634BA0" w14:textId="77777777" w:rsidR="006633E9" w:rsidRDefault="006633E9" w:rsidP="005F69A7">
      <w:pPr>
        <w:pStyle w:val="ListParagraph"/>
        <w:numPr>
          <w:ilvl w:val="0"/>
          <w:numId w:val="2"/>
        </w:numPr>
        <w:rPr>
          <w:rFonts w:ascii="Candara" w:hAnsi="Candara"/>
          <w:sz w:val="28"/>
          <w:szCs w:val="28"/>
        </w:rPr>
      </w:pPr>
      <w:r>
        <w:rPr>
          <w:rFonts w:ascii="Candara" w:hAnsi="Candara"/>
          <w:sz w:val="28"/>
          <w:szCs w:val="28"/>
        </w:rPr>
        <w:t>Determine scholarship winners</w:t>
      </w:r>
    </w:p>
    <w:p w14:paraId="374C14F3" w14:textId="77777777" w:rsidR="006633E9" w:rsidRDefault="006633E9" w:rsidP="005F69A7">
      <w:pPr>
        <w:pStyle w:val="ListParagraph"/>
        <w:numPr>
          <w:ilvl w:val="0"/>
          <w:numId w:val="2"/>
        </w:numPr>
        <w:rPr>
          <w:rFonts w:ascii="Candara" w:hAnsi="Candara"/>
          <w:sz w:val="28"/>
          <w:szCs w:val="28"/>
        </w:rPr>
      </w:pPr>
      <w:r>
        <w:rPr>
          <w:rFonts w:ascii="Candara" w:hAnsi="Candara"/>
          <w:sz w:val="28"/>
          <w:szCs w:val="28"/>
        </w:rPr>
        <w:t>Approve or reject Branch Project Grant applications</w:t>
      </w:r>
    </w:p>
    <w:p w14:paraId="167EB27B" w14:textId="77777777" w:rsidR="006633E9" w:rsidRDefault="006633E9" w:rsidP="005F69A7">
      <w:pPr>
        <w:pStyle w:val="ListParagraph"/>
        <w:numPr>
          <w:ilvl w:val="0"/>
          <w:numId w:val="2"/>
        </w:numPr>
        <w:rPr>
          <w:rFonts w:ascii="Candara" w:hAnsi="Candara"/>
          <w:sz w:val="28"/>
          <w:szCs w:val="28"/>
        </w:rPr>
      </w:pPr>
      <w:r>
        <w:rPr>
          <w:rFonts w:ascii="Candara" w:hAnsi="Candara"/>
          <w:sz w:val="28"/>
          <w:szCs w:val="28"/>
        </w:rPr>
        <w:t>Monitor the compliance of ARTA with the Bylaws and Policies and Procedures of the association and report to the Board as required</w:t>
      </w:r>
    </w:p>
    <w:p w14:paraId="22380ADC" w14:textId="77777777" w:rsidR="006633E9" w:rsidRDefault="006633E9" w:rsidP="006633E9">
      <w:pPr>
        <w:pStyle w:val="ListParagraph"/>
        <w:ind w:left="0"/>
        <w:rPr>
          <w:rFonts w:ascii="Candara" w:hAnsi="Candara"/>
          <w:sz w:val="28"/>
          <w:szCs w:val="28"/>
        </w:rPr>
      </w:pPr>
    </w:p>
    <w:p w14:paraId="57AEB973" w14:textId="0558325E" w:rsidR="006633E9" w:rsidRDefault="006633E9" w:rsidP="006633E9">
      <w:pPr>
        <w:pStyle w:val="ListParagraph"/>
        <w:ind w:left="0"/>
        <w:rPr>
          <w:rFonts w:ascii="Candara" w:hAnsi="Candara"/>
          <w:sz w:val="28"/>
          <w:szCs w:val="28"/>
        </w:rPr>
      </w:pPr>
      <w:r>
        <w:rPr>
          <w:rFonts w:ascii="Candara" w:hAnsi="Candara"/>
          <w:sz w:val="28"/>
          <w:szCs w:val="28"/>
        </w:rPr>
        <w:t>The Governance Committee’s major responsibility is to correctly “word smith” any change that is passed by the Board and assure that the written policies affected by it are up to date.</w:t>
      </w:r>
    </w:p>
    <w:p w14:paraId="678BE25D" w14:textId="5071CA38" w:rsidR="006633E9" w:rsidRPr="005F69A7" w:rsidRDefault="006633E9" w:rsidP="006633E9">
      <w:pPr>
        <w:pStyle w:val="ListParagraph"/>
        <w:ind w:left="0"/>
        <w:rPr>
          <w:rFonts w:ascii="Candara" w:hAnsi="Candara"/>
          <w:sz w:val="28"/>
          <w:szCs w:val="28"/>
        </w:rPr>
      </w:pPr>
      <w:r>
        <w:rPr>
          <w:rFonts w:ascii="Candara" w:hAnsi="Candara"/>
          <w:sz w:val="28"/>
          <w:szCs w:val="28"/>
        </w:rPr>
        <w:t xml:space="preserve">This experience has resulted in a huge learning curve and I am grateful that the other members of the committee bring with them a wealth of knowledge and experience.  </w:t>
      </w:r>
    </w:p>
    <w:sectPr w:rsidR="006633E9" w:rsidRPr="005F69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40D5"/>
    <w:multiLevelType w:val="hybridMultilevel"/>
    <w:tmpl w:val="E8EAE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D83650"/>
    <w:multiLevelType w:val="hybridMultilevel"/>
    <w:tmpl w:val="A1E8F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9A"/>
    <w:rsid w:val="000C16BE"/>
    <w:rsid w:val="005F69A7"/>
    <w:rsid w:val="0060501A"/>
    <w:rsid w:val="006633E9"/>
    <w:rsid w:val="00830A4E"/>
    <w:rsid w:val="00881A9A"/>
    <w:rsid w:val="00B31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5A87"/>
  <w15:chartTrackingRefBased/>
  <w15:docId w15:val="{FF5D30F3-05E4-4E8B-ADF6-6F2B6B50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Resler</dc:creator>
  <cp:keywords/>
  <dc:description/>
  <cp:lastModifiedBy>Frederick Resler</cp:lastModifiedBy>
  <cp:revision>3</cp:revision>
  <dcterms:created xsi:type="dcterms:W3CDTF">2018-06-18T21:26:00Z</dcterms:created>
  <dcterms:modified xsi:type="dcterms:W3CDTF">2018-06-19T04:04:00Z</dcterms:modified>
</cp:coreProperties>
</file>